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14:paraId="2A9963CA" w14:textId="77777777" w:rsidTr="00C669B2">
        <w:trPr>
          <w:trHeight w:val="1693"/>
        </w:trPr>
        <w:tc>
          <w:tcPr>
            <w:tcW w:w="4678" w:type="dxa"/>
          </w:tcPr>
          <w:p w14:paraId="4D566D81" w14:textId="77777777"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B8E8559" wp14:editId="259EA104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7B3CCF3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56D453A2" w14:textId="704CCD8A"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4509FD">
              <w:rPr>
                <w:rFonts w:ascii="Century Gothic" w:hAnsi="Century Gothic"/>
              </w:rPr>
              <w:t>5</w:t>
            </w:r>
          </w:p>
        </w:tc>
      </w:tr>
    </w:tbl>
    <w:p w14:paraId="59961279" w14:textId="77777777" w:rsidR="006519D5" w:rsidRDefault="00153B33" w:rsidP="006519D5">
      <w:pPr>
        <w:rPr>
          <w:rFonts w:ascii="Century Gothic" w:hAnsi="Century Gothic"/>
        </w:rPr>
      </w:pPr>
      <w:r w:rsidRPr="00153B33">
        <w:rPr>
          <w:rFonts w:ascii="Century Gothic" w:hAnsi="Century Gothic"/>
        </w:rPr>
        <w:t xml:space="preserve">                                                                                                   </w:t>
      </w:r>
    </w:p>
    <w:p w14:paraId="6D4FA0D8" w14:textId="77777777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>
        <w:rPr>
          <w:rFonts w:ascii="Century Gothic" w:hAnsi="Century Gothic"/>
        </w:rPr>
        <w:t xml:space="preserve">nové české cechovní normy </w:t>
      </w:r>
    </w:p>
    <w:p w14:paraId="22DA6619" w14:textId="77777777"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14:paraId="22B045D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2F8B88A7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70631A8" w14:textId="77777777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Název:</w:t>
            </w:r>
          </w:p>
          <w:p w14:paraId="63ABBC57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4E654C4B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F2CA84C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0F41374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F2D6E4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262ACDD5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273886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0BD6DB26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F744F27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0C0D634A" w14:textId="77777777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Zařazení dle legislativy:</w:t>
            </w:r>
          </w:p>
          <w:p w14:paraId="78A6B25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2E15D1F6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624902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3B9F997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0A8C0C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44F8E24B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B0E3A14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7B580BE7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CA1F807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7CB4F95C" w14:textId="77777777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Požadavky na složení:</w:t>
            </w:r>
          </w:p>
          <w:p w14:paraId="45CF2FF0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386EEB38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242A5CD" w14:textId="77777777"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povinné složky</w:t>
            </w:r>
          </w:p>
          <w:p w14:paraId="21DF76E0" w14:textId="77777777"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přípustné složky</w:t>
            </w:r>
          </w:p>
          <w:p w14:paraId="14E03B35" w14:textId="77777777"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nepřípustné složky</w:t>
            </w:r>
          </w:p>
          <w:p w14:paraId="794C0CD5" w14:textId="77777777" w:rsidR="005C31A7" w:rsidRPr="005C31A7" w:rsidRDefault="005C31A7" w:rsidP="001A3334">
            <w:pPr>
              <w:ind w:left="360"/>
              <w:rPr>
                <w:rFonts w:ascii="Century Gothic" w:hAnsi="Century Gothic"/>
              </w:rPr>
            </w:pPr>
          </w:p>
          <w:p w14:paraId="75954A80" w14:textId="77777777" w:rsidR="005C31A7" w:rsidRPr="005C31A7" w:rsidRDefault="005C31A7" w:rsidP="001A3334">
            <w:pPr>
              <w:ind w:left="360"/>
              <w:rPr>
                <w:rFonts w:ascii="Century Gothic" w:hAnsi="Century Gothic"/>
              </w:rPr>
            </w:pPr>
          </w:p>
        </w:tc>
      </w:tr>
      <w:tr w:rsidR="006519D5" w:rsidRPr="005C31A7" w14:paraId="4B35895C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7BCDA369" w14:textId="77777777" w:rsidR="006519D5" w:rsidRDefault="006519D5" w:rsidP="006519D5">
            <w:pPr>
              <w:rPr>
                <w:rFonts w:ascii="Century Gothic" w:hAnsi="Century Gothic"/>
                <w:b/>
              </w:rPr>
            </w:pPr>
          </w:p>
          <w:p w14:paraId="1B02F526" w14:textId="77777777" w:rsidR="006519D5" w:rsidRDefault="006519D5" w:rsidP="006519D5">
            <w:pPr>
              <w:rPr>
                <w:rFonts w:ascii="Century Gothic" w:hAnsi="Century Gothic"/>
                <w:b/>
              </w:rPr>
            </w:pPr>
            <w:r w:rsidRPr="006519D5">
              <w:rPr>
                <w:rFonts w:ascii="Century Gothic" w:hAnsi="Century Gothic"/>
                <w:b/>
              </w:rPr>
              <w:t>Technologický postup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5B836BF9" w14:textId="77777777" w:rsidR="006519D5" w:rsidRPr="005C31A7" w:rsidRDefault="006519D5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5BD21FFF" w14:textId="77777777" w:rsidR="006519D5" w:rsidRDefault="006519D5" w:rsidP="001A3334">
            <w:pPr>
              <w:rPr>
                <w:rFonts w:ascii="Century Gothic" w:hAnsi="Century Gothic"/>
              </w:rPr>
            </w:pPr>
          </w:p>
          <w:p w14:paraId="27227319" w14:textId="77777777" w:rsidR="006519D5" w:rsidRDefault="006519D5" w:rsidP="001A3334">
            <w:pPr>
              <w:rPr>
                <w:rFonts w:ascii="Century Gothic" w:hAnsi="Century Gothic"/>
              </w:rPr>
            </w:pPr>
          </w:p>
          <w:p w14:paraId="6FA64A6A" w14:textId="77777777" w:rsidR="006519D5" w:rsidRDefault="006519D5" w:rsidP="001A3334">
            <w:pPr>
              <w:rPr>
                <w:rFonts w:ascii="Century Gothic" w:hAnsi="Century Gothic"/>
              </w:rPr>
            </w:pPr>
          </w:p>
          <w:p w14:paraId="5981B786" w14:textId="77777777" w:rsidR="006519D5" w:rsidRDefault="006519D5" w:rsidP="001A3334">
            <w:pPr>
              <w:rPr>
                <w:rFonts w:ascii="Century Gothic" w:hAnsi="Century Gothic"/>
              </w:rPr>
            </w:pPr>
          </w:p>
          <w:p w14:paraId="606A62A0" w14:textId="77777777" w:rsidR="006519D5" w:rsidRDefault="006519D5" w:rsidP="001A3334">
            <w:pPr>
              <w:rPr>
                <w:rFonts w:ascii="Century Gothic" w:hAnsi="Century Gothic"/>
              </w:rPr>
            </w:pPr>
          </w:p>
          <w:p w14:paraId="6C5670E2" w14:textId="77777777" w:rsidR="006519D5" w:rsidRPr="005C31A7" w:rsidRDefault="006519D5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3B3330B1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FE3609E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30FE7134" w14:textId="77777777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Senzorické požadavky:</w:t>
            </w:r>
          </w:p>
          <w:p w14:paraId="2C49AFA2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21E3A83B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35B992C3" w14:textId="77777777"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vzhled</w:t>
            </w:r>
          </w:p>
          <w:p w14:paraId="2B400694" w14:textId="77777777"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barva</w:t>
            </w:r>
          </w:p>
          <w:p w14:paraId="52491708" w14:textId="77777777"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chuť a vůně</w:t>
            </w:r>
          </w:p>
          <w:p w14:paraId="590581BF" w14:textId="77777777"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konzistence (textura, viskozita…)</w:t>
            </w:r>
          </w:p>
          <w:p w14:paraId="434F4F2F" w14:textId="77777777" w:rsidR="005C31A7" w:rsidRDefault="005C31A7" w:rsidP="006519D5">
            <w:pPr>
              <w:rPr>
                <w:rFonts w:ascii="Century Gothic" w:hAnsi="Century Gothic"/>
              </w:rPr>
            </w:pPr>
          </w:p>
          <w:p w14:paraId="549D8CE6" w14:textId="77777777" w:rsidR="006519D5" w:rsidRPr="006519D5" w:rsidRDefault="006519D5" w:rsidP="006519D5">
            <w:pPr>
              <w:rPr>
                <w:rFonts w:ascii="Century Gothic" w:hAnsi="Century Gothic"/>
              </w:rPr>
            </w:pPr>
          </w:p>
        </w:tc>
      </w:tr>
      <w:tr w:rsidR="003D1BE9" w:rsidRPr="005C31A7" w14:paraId="3100CF7F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35DFC7AD" w14:textId="77777777" w:rsidR="003D1BE9" w:rsidRPr="003D1BE9" w:rsidRDefault="00EF298E" w:rsidP="001A33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Nadstandardní parametry</w:t>
            </w:r>
          </w:p>
        </w:tc>
        <w:tc>
          <w:tcPr>
            <w:tcW w:w="3428" w:type="pct"/>
          </w:tcPr>
          <w:p w14:paraId="64FBF55D" w14:textId="77777777" w:rsidR="003D1BE9" w:rsidRPr="005C31A7" w:rsidRDefault="003D1BE9" w:rsidP="001A3334">
            <w:pPr>
              <w:rPr>
                <w:rFonts w:ascii="Century Gothic" w:hAnsi="Century Gothic"/>
              </w:rPr>
            </w:pPr>
          </w:p>
        </w:tc>
      </w:tr>
      <w:tr w:rsidR="005D4CAB" w:rsidRPr="005C31A7" w14:paraId="232D0141" w14:textId="77777777" w:rsidTr="006519D5">
        <w:tc>
          <w:tcPr>
            <w:tcW w:w="1572" w:type="pct"/>
            <w:shd w:val="clear" w:color="auto" w:fill="DEEAF6" w:themeFill="accent1" w:themeFillTint="33"/>
          </w:tcPr>
          <w:p w14:paraId="07250565" w14:textId="77777777" w:rsidR="005D4CAB" w:rsidRDefault="005D4CAB" w:rsidP="005D4CAB"/>
          <w:p w14:paraId="324CA765" w14:textId="77777777" w:rsidR="005D4CAB" w:rsidRDefault="005D4CAB" w:rsidP="005D4CAB">
            <w:pPr>
              <w:rPr>
                <w:b/>
              </w:rPr>
            </w:pPr>
          </w:p>
          <w:p w14:paraId="41BE8DE8" w14:textId="77777777" w:rsidR="005D4CAB" w:rsidRPr="006519D5" w:rsidRDefault="005D4CAB" w:rsidP="005D4CAB">
            <w:pPr>
              <w:rPr>
                <w:rFonts w:ascii="Century Gothic" w:hAnsi="Century Gothic"/>
                <w:b/>
              </w:rPr>
            </w:pPr>
            <w:r w:rsidRPr="006519D5">
              <w:rPr>
                <w:rFonts w:ascii="Century Gothic" w:hAnsi="Century Gothic"/>
                <w:b/>
              </w:rPr>
              <w:t>Rozhodčí metody</w:t>
            </w:r>
            <w:r w:rsidR="006519D5">
              <w:rPr>
                <w:rFonts w:ascii="Century Gothic" w:hAnsi="Century Gothic"/>
                <w:b/>
              </w:rPr>
              <w:t>:</w:t>
            </w:r>
            <w:r w:rsidRPr="006519D5">
              <w:rPr>
                <w:rFonts w:ascii="Century Gothic" w:hAnsi="Century Gothic"/>
                <w:b/>
              </w:rPr>
              <w:tab/>
            </w:r>
          </w:p>
          <w:p w14:paraId="4656CA4F" w14:textId="77777777" w:rsidR="005D4CAB" w:rsidRPr="00B43E74" w:rsidRDefault="005D4CAB" w:rsidP="005D4CAB">
            <w:pPr>
              <w:rPr>
                <w:b/>
              </w:rPr>
            </w:pPr>
          </w:p>
        </w:tc>
        <w:tc>
          <w:tcPr>
            <w:tcW w:w="3428" w:type="pct"/>
          </w:tcPr>
          <w:p w14:paraId="0A9C080D" w14:textId="77777777" w:rsidR="005D4CAB" w:rsidRDefault="005D4CAB" w:rsidP="005D4CAB"/>
          <w:p w14:paraId="1EED9BEA" w14:textId="77777777" w:rsidR="005D4CAB" w:rsidRDefault="005D4CAB" w:rsidP="005D4CAB"/>
          <w:p w14:paraId="1C831489" w14:textId="77777777" w:rsidR="005D4CAB" w:rsidRDefault="005D4CAB" w:rsidP="005D4CAB"/>
          <w:p w14:paraId="6BB78BE8" w14:textId="77777777" w:rsidR="005D4CAB" w:rsidRDefault="005D4CAB" w:rsidP="005D4CAB"/>
          <w:p w14:paraId="7B7F2FB3" w14:textId="77777777" w:rsidR="005D4CAB" w:rsidRDefault="005D4CAB" w:rsidP="005D4CAB"/>
          <w:p w14:paraId="5955DFEF" w14:textId="77777777" w:rsidR="005D4CAB" w:rsidRDefault="005D4CAB" w:rsidP="005D4CAB"/>
          <w:p w14:paraId="4E7CC20B" w14:textId="77777777" w:rsidR="005D4CAB" w:rsidRDefault="005D4CAB" w:rsidP="005D4CAB"/>
        </w:tc>
      </w:tr>
    </w:tbl>
    <w:p w14:paraId="1095EB9D" w14:textId="77777777" w:rsidR="005C31A7" w:rsidRPr="005C31A7" w:rsidRDefault="005C31A7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627CA712" w14:textId="77777777" w:rsidR="006B0E9B" w:rsidRDefault="006B0E9B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632250DA" w14:textId="77777777" w:rsidR="006519D5" w:rsidRDefault="006519D5" w:rsidP="006519D5"/>
    <w:p w14:paraId="3684A9F1" w14:textId="77777777" w:rsidR="006519D5" w:rsidRDefault="006519D5" w:rsidP="006519D5"/>
    <w:p w14:paraId="1A7847DD" w14:textId="77777777" w:rsidR="006519D5" w:rsidRDefault="006519D5" w:rsidP="006519D5"/>
    <w:p w14:paraId="13699D70" w14:textId="77777777" w:rsidR="006519D5" w:rsidRPr="006519D5" w:rsidRDefault="006519D5" w:rsidP="006519D5"/>
    <w:p w14:paraId="55C99559" w14:textId="77777777" w:rsidR="005C31A7" w:rsidRPr="005C31A7" w:rsidRDefault="005C31A7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 w:rsidRPr="005C31A7">
        <w:rPr>
          <w:rFonts w:ascii="Century Gothic" w:hAnsi="Century Gothic"/>
          <w:sz w:val="22"/>
        </w:rPr>
        <w:t>Údaje o předkladateli návrhu</w:t>
      </w:r>
    </w:p>
    <w:p w14:paraId="317351FF" w14:textId="77777777" w:rsidR="005C31A7" w:rsidRPr="005C31A7" w:rsidRDefault="005C31A7" w:rsidP="005C31A7">
      <w:pPr>
        <w:rPr>
          <w:rFonts w:ascii="Century Gothic" w:hAnsi="Century Gothi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5C31A7" w:rsidRPr="005C31A7" w14:paraId="5F92B387" w14:textId="7777777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301D753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27513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14:paraId="0063A3B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098B88C2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0A2A95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106F83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14:paraId="5D3A056D" w14:textId="7777777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19FE3210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D3587E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14:paraId="11F6BAF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416F1309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14:paraId="5383262F" w14:textId="7777777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15EF198A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552" w:type="dxa"/>
          </w:tcPr>
          <w:p w14:paraId="10B38F0A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14:paraId="29E32A5A" w14:textId="7777777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695CB1B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552" w:type="dxa"/>
          </w:tcPr>
          <w:p w14:paraId="241A8EC0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14:paraId="54B44EAE" w14:textId="7777777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14:paraId="0ADC86EE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9310FD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Telefon</w:t>
            </w:r>
          </w:p>
          <w:p w14:paraId="7A3941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01849EA1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C641E8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BDB3CB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1D31BE34" w14:textId="7777777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14:paraId="243B57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8A78B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Fax</w:t>
            </w:r>
          </w:p>
          <w:p w14:paraId="4246A5C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2B52A932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72D2CC41" w14:textId="7777777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14:paraId="185A9EF8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914DE8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4C66B7D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1BA8796C" w14:textId="77777777"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46D96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1E104FD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C05E2D8" w14:textId="7777777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14:paraId="1BF2D6D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27FDD8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6F42333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59B3A676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0D2CFD6B" w14:textId="7777777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14:paraId="68DC5A79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87C44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3B8195F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14:paraId="7563B53E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</w:tbl>
    <w:p w14:paraId="1202A8F2" w14:textId="77777777" w:rsidR="005C31A7" w:rsidRPr="005C31A7" w:rsidRDefault="005C31A7" w:rsidP="005C31A7">
      <w:pPr>
        <w:rPr>
          <w:rFonts w:ascii="Century Gothic" w:hAnsi="Century Gothic"/>
        </w:rPr>
      </w:pPr>
    </w:p>
    <w:p w14:paraId="0B1812CD" w14:textId="77777777" w:rsidR="00153B33" w:rsidRDefault="00153B33" w:rsidP="00153B33"/>
    <w:p w14:paraId="3595EF81" w14:textId="77777777" w:rsidR="00153B33" w:rsidRDefault="00153B33" w:rsidP="00153B33">
      <w:pPr>
        <w:pStyle w:val="Nadpis1"/>
        <w:rPr>
          <w:rFonts w:ascii="Century Gothic" w:hAnsi="Century Gothic"/>
          <w:sz w:val="24"/>
        </w:rPr>
      </w:pPr>
    </w:p>
    <w:p w14:paraId="54120812" w14:textId="77777777" w:rsidR="00153B33" w:rsidRDefault="00153B33" w:rsidP="00153B33">
      <w:pPr>
        <w:pStyle w:val="Nadpis1"/>
        <w:rPr>
          <w:rFonts w:ascii="Century Gothic" w:hAnsi="Century Gothic"/>
          <w:sz w:val="24"/>
        </w:rPr>
      </w:pPr>
    </w:p>
    <w:p w14:paraId="52CC7D12" w14:textId="77777777" w:rsidR="00153B33" w:rsidRDefault="00153B33" w:rsidP="00153B33"/>
    <w:p w14:paraId="09E6EFE9" w14:textId="77777777" w:rsidR="00153B33" w:rsidRDefault="00153B33"/>
    <w:sectPr w:rsidR="00153B33" w:rsidSect="00153B3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1F54" w14:textId="77777777" w:rsidR="00C5431D" w:rsidRDefault="00C5431D" w:rsidP="00153B33">
      <w:pPr>
        <w:spacing w:after="0" w:line="240" w:lineRule="auto"/>
      </w:pPr>
      <w:r>
        <w:separator/>
      </w:r>
    </w:p>
  </w:endnote>
  <w:endnote w:type="continuationSeparator" w:id="0">
    <w:p w14:paraId="3C9140D5" w14:textId="77777777" w:rsidR="00C5431D" w:rsidRDefault="00C5431D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6E4C4D69" w14:textId="77777777"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EF298E">
          <w:rPr>
            <w:rFonts w:ascii="Century Gothic" w:hAnsi="Century Gothic"/>
            <w:noProof/>
            <w:sz w:val="14"/>
          </w:rPr>
          <w:t>2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14:paraId="0042A4DE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F980" w14:textId="77777777" w:rsidR="00C5431D" w:rsidRDefault="00C5431D" w:rsidP="00153B33">
      <w:pPr>
        <w:spacing w:after="0" w:line="240" w:lineRule="auto"/>
      </w:pPr>
      <w:r>
        <w:separator/>
      </w:r>
    </w:p>
  </w:footnote>
  <w:footnote w:type="continuationSeparator" w:id="0">
    <w:p w14:paraId="574CCA06" w14:textId="77777777" w:rsidR="00C5431D" w:rsidRDefault="00C5431D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42497">
    <w:abstractNumId w:val="1"/>
  </w:num>
  <w:num w:numId="2" w16cid:durableId="19015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33"/>
    <w:rsid w:val="001535A6"/>
    <w:rsid w:val="00153B33"/>
    <w:rsid w:val="001F738A"/>
    <w:rsid w:val="00276CB7"/>
    <w:rsid w:val="0030099E"/>
    <w:rsid w:val="003058C4"/>
    <w:rsid w:val="00386099"/>
    <w:rsid w:val="003C3DF3"/>
    <w:rsid w:val="003D1BE9"/>
    <w:rsid w:val="003E683E"/>
    <w:rsid w:val="004035CA"/>
    <w:rsid w:val="00415CAE"/>
    <w:rsid w:val="004509FD"/>
    <w:rsid w:val="005C31A7"/>
    <w:rsid w:val="005D4CAB"/>
    <w:rsid w:val="006519D5"/>
    <w:rsid w:val="00683877"/>
    <w:rsid w:val="006B0E9B"/>
    <w:rsid w:val="00A3520F"/>
    <w:rsid w:val="00B02836"/>
    <w:rsid w:val="00B83965"/>
    <w:rsid w:val="00BE6543"/>
    <w:rsid w:val="00C5431D"/>
    <w:rsid w:val="00EF298E"/>
    <w:rsid w:val="00F02A50"/>
    <w:rsid w:val="00F13103"/>
    <w:rsid w:val="00F66E6A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596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PEYTON legal</cp:lastModifiedBy>
  <cp:revision>4</cp:revision>
  <dcterms:created xsi:type="dcterms:W3CDTF">2022-05-25T06:45:00Z</dcterms:created>
  <dcterms:modified xsi:type="dcterms:W3CDTF">2022-06-15T09:36:00Z</dcterms:modified>
</cp:coreProperties>
</file>